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2E" w:rsidRDefault="00221D6F" w:rsidP="00221D6F">
      <w:pPr>
        <w:pStyle w:val="NoSpacing"/>
        <w:jc w:val="center"/>
        <w:rPr>
          <w:rFonts w:ascii="Arial" w:hAnsi="Arial" w:cs="Arial"/>
          <w:b/>
          <w:sz w:val="24"/>
          <w:szCs w:val="24"/>
        </w:rPr>
      </w:pPr>
      <w:bookmarkStart w:id="0" w:name="_GoBack"/>
      <w:bookmarkEnd w:id="0"/>
      <w:r>
        <w:rPr>
          <w:rFonts w:ascii="Arial" w:hAnsi="Arial" w:cs="Arial"/>
          <w:b/>
          <w:sz w:val="24"/>
          <w:szCs w:val="24"/>
        </w:rPr>
        <w:t>YOUNG PEOPLE AND SKILLS IN TEES VALLEY</w:t>
      </w:r>
    </w:p>
    <w:p w:rsidR="009E5F1B" w:rsidRDefault="009E5F1B" w:rsidP="00221D6F">
      <w:pPr>
        <w:pStyle w:val="NoSpacing"/>
        <w:jc w:val="center"/>
        <w:rPr>
          <w:rFonts w:ascii="Arial" w:hAnsi="Arial" w:cs="Arial"/>
          <w:b/>
          <w:sz w:val="24"/>
          <w:szCs w:val="24"/>
        </w:rPr>
      </w:pPr>
    </w:p>
    <w:p w:rsidR="009E5F1B" w:rsidRPr="009E5F1B" w:rsidRDefault="009E5F1B" w:rsidP="00221D6F">
      <w:pPr>
        <w:pStyle w:val="NoSpacing"/>
        <w:jc w:val="center"/>
        <w:rPr>
          <w:rFonts w:ascii="Arial" w:hAnsi="Arial" w:cs="Arial"/>
          <w:sz w:val="24"/>
          <w:szCs w:val="24"/>
        </w:rPr>
      </w:pPr>
      <w:r>
        <w:rPr>
          <w:rFonts w:ascii="Arial" w:hAnsi="Arial" w:cs="Arial"/>
          <w:sz w:val="24"/>
          <w:szCs w:val="24"/>
        </w:rPr>
        <w:t>Institute for Local Governance</w:t>
      </w:r>
    </w:p>
    <w:p w:rsidR="00221D6F" w:rsidRDefault="00221D6F" w:rsidP="00221D6F">
      <w:pPr>
        <w:pStyle w:val="NoSpacing"/>
        <w:jc w:val="center"/>
        <w:rPr>
          <w:rFonts w:ascii="Arial" w:hAnsi="Arial" w:cs="Arial"/>
          <w:b/>
          <w:sz w:val="24"/>
          <w:szCs w:val="24"/>
        </w:rPr>
      </w:pPr>
    </w:p>
    <w:p w:rsidR="00221D6F" w:rsidRPr="009E5F1B" w:rsidRDefault="00221D6F" w:rsidP="00221D6F">
      <w:pPr>
        <w:pStyle w:val="NoSpacing"/>
        <w:jc w:val="center"/>
        <w:rPr>
          <w:rFonts w:ascii="Arial" w:hAnsi="Arial" w:cs="Arial"/>
          <w:sz w:val="24"/>
          <w:szCs w:val="24"/>
        </w:rPr>
      </w:pPr>
      <w:r w:rsidRPr="009E5F1B">
        <w:rPr>
          <w:rFonts w:ascii="Arial" w:hAnsi="Arial" w:cs="Arial"/>
          <w:sz w:val="24"/>
          <w:szCs w:val="24"/>
        </w:rPr>
        <w:t>Friday 22</w:t>
      </w:r>
      <w:r w:rsidRPr="009E5F1B">
        <w:rPr>
          <w:rFonts w:ascii="Arial" w:hAnsi="Arial" w:cs="Arial"/>
          <w:sz w:val="24"/>
          <w:szCs w:val="24"/>
          <w:vertAlign w:val="superscript"/>
        </w:rPr>
        <w:t>nd</w:t>
      </w:r>
      <w:r w:rsidRPr="009E5F1B">
        <w:rPr>
          <w:rFonts w:ascii="Arial" w:hAnsi="Arial" w:cs="Arial"/>
          <w:sz w:val="24"/>
          <w:szCs w:val="24"/>
        </w:rPr>
        <w:t xml:space="preserve"> May 2015</w:t>
      </w:r>
    </w:p>
    <w:p w:rsidR="00221D6F" w:rsidRDefault="00221D6F" w:rsidP="00221D6F">
      <w:pPr>
        <w:pStyle w:val="NoSpacing"/>
        <w:jc w:val="center"/>
        <w:rPr>
          <w:rFonts w:ascii="Arial" w:hAnsi="Arial" w:cs="Arial"/>
          <w:b/>
          <w:sz w:val="24"/>
          <w:szCs w:val="24"/>
        </w:rPr>
      </w:pPr>
    </w:p>
    <w:p w:rsidR="00221D6F" w:rsidRPr="009E5F1B" w:rsidRDefault="00221D6F" w:rsidP="00221D6F">
      <w:pPr>
        <w:pStyle w:val="NoSpacing"/>
        <w:jc w:val="center"/>
        <w:rPr>
          <w:rFonts w:ascii="Arial" w:hAnsi="Arial" w:cs="Arial"/>
          <w:sz w:val="24"/>
          <w:szCs w:val="24"/>
        </w:rPr>
      </w:pPr>
      <w:r w:rsidRPr="009E5F1B">
        <w:rPr>
          <w:rFonts w:ascii="Arial" w:hAnsi="Arial" w:cs="Arial"/>
          <w:sz w:val="24"/>
          <w:szCs w:val="24"/>
        </w:rPr>
        <w:t>Redcar and Cleveland College, Corporation Road, Redcar, Cleveland TS10 1EZ</w:t>
      </w:r>
    </w:p>
    <w:p w:rsidR="00902EC1" w:rsidRDefault="00902EC1" w:rsidP="00221D6F">
      <w:pPr>
        <w:pStyle w:val="NoSpacing"/>
        <w:jc w:val="center"/>
        <w:rPr>
          <w:rFonts w:ascii="Arial" w:hAnsi="Arial" w:cs="Arial"/>
          <w:b/>
          <w:sz w:val="24"/>
          <w:szCs w:val="24"/>
        </w:rPr>
      </w:pPr>
    </w:p>
    <w:p w:rsidR="00654FE9" w:rsidRDefault="00654FE9" w:rsidP="00221D6F">
      <w:pPr>
        <w:pStyle w:val="NoSpacing"/>
        <w:jc w:val="center"/>
        <w:rPr>
          <w:rFonts w:ascii="Arial" w:hAnsi="Arial" w:cs="Arial"/>
          <w:sz w:val="24"/>
          <w:szCs w:val="24"/>
        </w:rPr>
      </w:pPr>
      <w:r w:rsidRPr="009E5F1B">
        <w:rPr>
          <w:rFonts w:ascii="Arial" w:hAnsi="Arial" w:cs="Arial"/>
          <w:sz w:val="24"/>
          <w:szCs w:val="24"/>
        </w:rPr>
        <w:t>09.30am –</w:t>
      </w:r>
      <w:r w:rsidR="006514E8">
        <w:rPr>
          <w:rFonts w:ascii="Arial" w:hAnsi="Arial" w:cs="Arial"/>
          <w:sz w:val="24"/>
          <w:szCs w:val="24"/>
        </w:rPr>
        <w:t xml:space="preserve"> 1.00</w:t>
      </w:r>
      <w:r w:rsidRPr="009E5F1B">
        <w:rPr>
          <w:rFonts w:ascii="Arial" w:hAnsi="Arial" w:cs="Arial"/>
          <w:sz w:val="24"/>
          <w:szCs w:val="24"/>
        </w:rPr>
        <w:t>pm</w:t>
      </w:r>
    </w:p>
    <w:p w:rsidR="009E5F1B" w:rsidRDefault="009E5F1B" w:rsidP="00221D6F">
      <w:pPr>
        <w:pStyle w:val="NoSpacing"/>
        <w:jc w:val="center"/>
        <w:rPr>
          <w:rFonts w:ascii="Arial" w:hAnsi="Arial" w:cs="Arial"/>
          <w:sz w:val="24"/>
          <w:szCs w:val="24"/>
        </w:rPr>
      </w:pPr>
    </w:p>
    <w:p w:rsidR="00BD37FC" w:rsidRPr="009E5F1B" w:rsidRDefault="00BD37FC" w:rsidP="00221D6F">
      <w:pPr>
        <w:pStyle w:val="NoSpacing"/>
        <w:jc w:val="center"/>
        <w:rPr>
          <w:rFonts w:ascii="Arial" w:hAnsi="Arial" w:cs="Arial"/>
          <w:sz w:val="24"/>
          <w:szCs w:val="24"/>
        </w:rPr>
      </w:pPr>
    </w:p>
    <w:p w:rsidR="00902EC1" w:rsidRDefault="00902EC1" w:rsidP="00221D6F">
      <w:pPr>
        <w:pStyle w:val="NoSpacing"/>
        <w:jc w:val="center"/>
        <w:rPr>
          <w:rFonts w:ascii="Arial" w:hAnsi="Arial" w:cs="Arial"/>
          <w:b/>
          <w:sz w:val="24"/>
          <w:szCs w:val="24"/>
        </w:rPr>
      </w:pPr>
    </w:p>
    <w:p w:rsidR="00221D6F" w:rsidRPr="009E5F1B" w:rsidRDefault="00221D6F" w:rsidP="000A502E">
      <w:pPr>
        <w:pStyle w:val="NoSpacing"/>
        <w:numPr>
          <w:ilvl w:val="0"/>
          <w:numId w:val="2"/>
        </w:numPr>
        <w:jc w:val="both"/>
        <w:rPr>
          <w:rFonts w:ascii="Arial" w:hAnsi="Arial" w:cs="Arial"/>
          <w:sz w:val="20"/>
          <w:szCs w:val="20"/>
        </w:rPr>
      </w:pPr>
      <w:r w:rsidRPr="009E5F1B">
        <w:rPr>
          <w:rFonts w:ascii="Arial" w:hAnsi="Arial" w:cs="Arial"/>
          <w:b/>
          <w:sz w:val="20"/>
          <w:szCs w:val="20"/>
        </w:rPr>
        <w:t>Producing a strategy to match the skills and needs of employers in Tees Valley with the skills and aspirations of young people</w:t>
      </w:r>
      <w:r w:rsidRPr="009E5F1B">
        <w:rPr>
          <w:rFonts w:ascii="Arial" w:hAnsi="Arial" w:cs="Arial"/>
          <w:sz w:val="20"/>
          <w:szCs w:val="20"/>
        </w:rPr>
        <w:t xml:space="preserve"> is not a straight-forward issue.  Much of the locally-owned institutional support for such an initiative has been eroded with the loss of once generously funded organisations such as Connexions Tees Valley, The Tees Valley Learning and Skills Council and Business Link Tees Valley.</w:t>
      </w:r>
    </w:p>
    <w:p w:rsidR="00902EC1" w:rsidRPr="009E5F1B" w:rsidRDefault="00902EC1" w:rsidP="00902EC1">
      <w:pPr>
        <w:pStyle w:val="NoSpacing"/>
        <w:jc w:val="both"/>
        <w:rPr>
          <w:rFonts w:ascii="Arial" w:hAnsi="Arial" w:cs="Arial"/>
          <w:sz w:val="20"/>
          <w:szCs w:val="20"/>
        </w:rPr>
      </w:pPr>
    </w:p>
    <w:p w:rsidR="00902EC1" w:rsidRPr="009E5F1B" w:rsidRDefault="00902EC1" w:rsidP="00902EC1">
      <w:pPr>
        <w:pStyle w:val="NoSpacing"/>
        <w:ind w:left="720"/>
        <w:jc w:val="both"/>
        <w:rPr>
          <w:rFonts w:ascii="Arial" w:hAnsi="Arial" w:cs="Arial"/>
          <w:sz w:val="20"/>
          <w:szCs w:val="20"/>
        </w:rPr>
      </w:pPr>
      <w:r w:rsidRPr="009E5F1B">
        <w:rPr>
          <w:rFonts w:ascii="Arial" w:hAnsi="Arial" w:cs="Arial"/>
          <w:sz w:val="20"/>
          <w:szCs w:val="20"/>
        </w:rPr>
        <w:t xml:space="preserve">The willingness of Tees Valley to tackle skills issues for young people is, arguably, stronger than ever through </w:t>
      </w:r>
      <w:r w:rsidRPr="009E5F1B">
        <w:rPr>
          <w:rFonts w:ascii="Arial" w:hAnsi="Arial" w:cs="Arial"/>
          <w:b/>
          <w:sz w:val="20"/>
          <w:szCs w:val="20"/>
        </w:rPr>
        <w:t>the work of its Local Enterprise</w:t>
      </w:r>
      <w:r w:rsidRPr="009E5F1B">
        <w:rPr>
          <w:rFonts w:ascii="Arial" w:hAnsi="Arial" w:cs="Arial"/>
          <w:sz w:val="20"/>
          <w:szCs w:val="20"/>
        </w:rPr>
        <w:t xml:space="preserve"> </w:t>
      </w:r>
      <w:r w:rsidRPr="009E5F1B">
        <w:rPr>
          <w:rFonts w:ascii="Arial" w:hAnsi="Arial" w:cs="Arial"/>
          <w:b/>
          <w:sz w:val="20"/>
          <w:szCs w:val="20"/>
        </w:rPr>
        <w:t>Partnership, Tees Valley Unlimited</w:t>
      </w:r>
      <w:r w:rsidRPr="009E5F1B">
        <w:rPr>
          <w:rFonts w:ascii="Arial" w:hAnsi="Arial" w:cs="Arial"/>
          <w:sz w:val="20"/>
          <w:szCs w:val="20"/>
        </w:rPr>
        <w:t xml:space="preserve">, local authorities and the promise of the establishment of a </w:t>
      </w:r>
      <w:r w:rsidRPr="009E5F1B">
        <w:rPr>
          <w:rFonts w:ascii="Arial" w:hAnsi="Arial" w:cs="Arial"/>
          <w:b/>
          <w:sz w:val="20"/>
          <w:szCs w:val="20"/>
        </w:rPr>
        <w:t>Tees Valley Combined Authority</w:t>
      </w:r>
      <w:r w:rsidRPr="009E5F1B">
        <w:rPr>
          <w:rFonts w:ascii="Arial" w:hAnsi="Arial" w:cs="Arial"/>
          <w:sz w:val="20"/>
          <w:szCs w:val="20"/>
        </w:rPr>
        <w:t xml:space="preserve"> to integrate effort across the areas five unitary local authorities.</w:t>
      </w:r>
    </w:p>
    <w:p w:rsidR="00221D6F" w:rsidRPr="009E5F1B" w:rsidRDefault="00221D6F" w:rsidP="00221D6F">
      <w:pPr>
        <w:pStyle w:val="NoSpacing"/>
        <w:jc w:val="both"/>
        <w:rPr>
          <w:rFonts w:ascii="Arial" w:hAnsi="Arial" w:cs="Arial"/>
          <w:sz w:val="20"/>
          <w:szCs w:val="20"/>
        </w:rPr>
      </w:pPr>
    </w:p>
    <w:p w:rsidR="00902EC1" w:rsidRPr="009E5F1B" w:rsidRDefault="00902EC1" w:rsidP="00902EC1">
      <w:pPr>
        <w:pStyle w:val="NoSpacing"/>
        <w:ind w:left="720"/>
        <w:jc w:val="both"/>
        <w:rPr>
          <w:rFonts w:ascii="Arial" w:hAnsi="Arial" w:cs="Arial"/>
          <w:sz w:val="20"/>
          <w:szCs w:val="20"/>
        </w:rPr>
      </w:pPr>
      <w:r w:rsidRPr="009E5F1B">
        <w:rPr>
          <w:rFonts w:ascii="Arial" w:hAnsi="Arial" w:cs="Arial"/>
          <w:sz w:val="20"/>
          <w:szCs w:val="20"/>
        </w:rPr>
        <w:t>This seminar aims to explore the complexities surrounding ‘supply’ and ‘demand’ issues operating in and around the Tees Valley region.  Speakers have been brought together to open debate on:</w:t>
      </w:r>
    </w:p>
    <w:p w:rsidR="00221D6F" w:rsidRPr="009E5F1B" w:rsidRDefault="00221D6F" w:rsidP="00221D6F">
      <w:pPr>
        <w:pStyle w:val="NoSpacing"/>
        <w:jc w:val="both"/>
        <w:rPr>
          <w:rFonts w:ascii="Arial" w:hAnsi="Arial" w:cs="Arial"/>
          <w:sz w:val="20"/>
          <w:szCs w:val="20"/>
        </w:rPr>
      </w:pPr>
    </w:p>
    <w:p w:rsidR="00654FE9" w:rsidRPr="009E5F1B" w:rsidRDefault="00654FE9" w:rsidP="00654FE9">
      <w:pPr>
        <w:pStyle w:val="NoSpacing"/>
        <w:tabs>
          <w:tab w:val="left" w:pos="1134"/>
        </w:tabs>
        <w:ind w:left="720"/>
        <w:jc w:val="both"/>
        <w:rPr>
          <w:rFonts w:ascii="Arial" w:hAnsi="Arial" w:cs="Arial"/>
          <w:sz w:val="20"/>
          <w:szCs w:val="20"/>
        </w:rPr>
      </w:pPr>
      <w:r w:rsidRPr="009E5F1B">
        <w:rPr>
          <w:rFonts w:ascii="Arial" w:hAnsi="Arial" w:cs="Arial"/>
          <w:sz w:val="20"/>
          <w:szCs w:val="20"/>
        </w:rPr>
        <w:t>-</w:t>
      </w:r>
      <w:r w:rsidRPr="009E5F1B">
        <w:rPr>
          <w:rFonts w:ascii="Arial" w:hAnsi="Arial" w:cs="Arial"/>
          <w:sz w:val="20"/>
          <w:szCs w:val="20"/>
        </w:rPr>
        <w:tab/>
      </w:r>
      <w:r w:rsidRPr="009E5F1B">
        <w:rPr>
          <w:rFonts w:ascii="Arial" w:hAnsi="Arial" w:cs="Arial"/>
          <w:b/>
          <w:sz w:val="20"/>
          <w:szCs w:val="20"/>
        </w:rPr>
        <w:t>projected employer labour demand</w:t>
      </w:r>
      <w:r w:rsidRPr="009E5F1B">
        <w:rPr>
          <w:rFonts w:ascii="Arial" w:hAnsi="Arial" w:cs="Arial"/>
          <w:sz w:val="20"/>
          <w:szCs w:val="20"/>
        </w:rPr>
        <w:t xml:space="preserve"> over the next few years;</w:t>
      </w:r>
    </w:p>
    <w:p w:rsidR="00654FE9" w:rsidRPr="009E5F1B" w:rsidRDefault="00654FE9" w:rsidP="00654FE9">
      <w:pPr>
        <w:pStyle w:val="NoSpacing"/>
        <w:tabs>
          <w:tab w:val="left" w:pos="1134"/>
        </w:tabs>
        <w:ind w:left="1134" w:hanging="414"/>
        <w:jc w:val="both"/>
        <w:rPr>
          <w:rFonts w:ascii="Arial" w:hAnsi="Arial" w:cs="Arial"/>
          <w:sz w:val="20"/>
          <w:szCs w:val="20"/>
        </w:rPr>
      </w:pPr>
      <w:r w:rsidRPr="009E5F1B">
        <w:rPr>
          <w:rFonts w:ascii="Arial" w:hAnsi="Arial" w:cs="Arial"/>
          <w:sz w:val="20"/>
          <w:szCs w:val="20"/>
        </w:rPr>
        <w:t>-</w:t>
      </w:r>
      <w:r w:rsidRPr="009E5F1B">
        <w:rPr>
          <w:rFonts w:ascii="Arial" w:hAnsi="Arial" w:cs="Arial"/>
          <w:sz w:val="20"/>
          <w:szCs w:val="20"/>
        </w:rPr>
        <w:tab/>
      </w:r>
      <w:proofErr w:type="gramStart"/>
      <w:r w:rsidRPr="009E5F1B">
        <w:rPr>
          <w:rFonts w:ascii="Arial" w:hAnsi="Arial" w:cs="Arial"/>
          <w:b/>
          <w:sz w:val="20"/>
          <w:szCs w:val="20"/>
        </w:rPr>
        <w:t>how</w:t>
      </w:r>
      <w:proofErr w:type="gramEnd"/>
      <w:r w:rsidRPr="009E5F1B">
        <w:rPr>
          <w:rFonts w:ascii="Arial" w:hAnsi="Arial" w:cs="Arial"/>
          <w:b/>
          <w:sz w:val="20"/>
          <w:szCs w:val="20"/>
        </w:rPr>
        <w:t xml:space="preserve"> employers’ skills needs can be met</w:t>
      </w:r>
      <w:r w:rsidRPr="009E5F1B">
        <w:rPr>
          <w:rFonts w:ascii="Arial" w:hAnsi="Arial" w:cs="Arial"/>
          <w:sz w:val="20"/>
          <w:szCs w:val="20"/>
        </w:rPr>
        <w:t xml:space="preserve"> through local schools, colleges and universities; and</w:t>
      </w:r>
    </w:p>
    <w:p w:rsidR="00654FE9" w:rsidRPr="009E5F1B" w:rsidRDefault="00654FE9" w:rsidP="00654FE9">
      <w:pPr>
        <w:pStyle w:val="NoSpacing"/>
        <w:tabs>
          <w:tab w:val="left" w:pos="1134"/>
        </w:tabs>
        <w:ind w:left="1134" w:hanging="414"/>
        <w:jc w:val="both"/>
        <w:rPr>
          <w:rFonts w:ascii="Arial" w:hAnsi="Arial" w:cs="Arial"/>
          <w:sz w:val="20"/>
          <w:szCs w:val="20"/>
        </w:rPr>
      </w:pPr>
      <w:r w:rsidRPr="009E5F1B">
        <w:rPr>
          <w:rFonts w:ascii="Arial" w:hAnsi="Arial" w:cs="Arial"/>
          <w:sz w:val="20"/>
          <w:szCs w:val="20"/>
        </w:rPr>
        <w:t>-</w:t>
      </w:r>
      <w:r w:rsidRPr="009E5F1B">
        <w:rPr>
          <w:rFonts w:ascii="Arial" w:hAnsi="Arial" w:cs="Arial"/>
          <w:sz w:val="20"/>
          <w:szCs w:val="20"/>
        </w:rPr>
        <w:tab/>
      </w:r>
      <w:proofErr w:type="gramStart"/>
      <w:r w:rsidRPr="009E5F1B">
        <w:rPr>
          <w:rFonts w:ascii="Arial" w:hAnsi="Arial" w:cs="Arial"/>
          <w:sz w:val="20"/>
          <w:szCs w:val="20"/>
        </w:rPr>
        <w:t>how</w:t>
      </w:r>
      <w:proofErr w:type="gramEnd"/>
      <w:r w:rsidRPr="009E5F1B">
        <w:rPr>
          <w:rFonts w:ascii="Arial" w:hAnsi="Arial" w:cs="Arial"/>
          <w:sz w:val="20"/>
          <w:szCs w:val="20"/>
        </w:rPr>
        <w:t xml:space="preserve"> </w:t>
      </w:r>
      <w:r w:rsidRPr="009E5F1B">
        <w:rPr>
          <w:rFonts w:ascii="Arial" w:hAnsi="Arial" w:cs="Arial"/>
          <w:b/>
          <w:sz w:val="20"/>
          <w:szCs w:val="20"/>
        </w:rPr>
        <w:t>the potential of young people</w:t>
      </w:r>
      <w:r w:rsidRPr="009E5F1B">
        <w:rPr>
          <w:rFonts w:ascii="Arial" w:hAnsi="Arial" w:cs="Arial"/>
          <w:sz w:val="20"/>
          <w:szCs w:val="20"/>
        </w:rPr>
        <w:t xml:space="preserve"> (especially those from less advantage</w:t>
      </w:r>
      <w:r w:rsidR="00902EC1" w:rsidRPr="009E5F1B">
        <w:rPr>
          <w:rFonts w:ascii="Arial" w:hAnsi="Arial" w:cs="Arial"/>
          <w:sz w:val="20"/>
          <w:szCs w:val="20"/>
        </w:rPr>
        <w:t>d backgrounds) can be harnessed.</w:t>
      </w:r>
    </w:p>
    <w:p w:rsidR="00902EC1" w:rsidRPr="009E5F1B" w:rsidRDefault="00902EC1" w:rsidP="00654FE9">
      <w:pPr>
        <w:pStyle w:val="NoSpacing"/>
        <w:tabs>
          <w:tab w:val="left" w:pos="1134"/>
        </w:tabs>
        <w:ind w:left="1134" w:hanging="414"/>
        <w:jc w:val="both"/>
        <w:rPr>
          <w:rFonts w:ascii="Arial" w:hAnsi="Arial" w:cs="Arial"/>
          <w:sz w:val="20"/>
          <w:szCs w:val="20"/>
        </w:rPr>
      </w:pPr>
    </w:p>
    <w:p w:rsidR="00221D6F" w:rsidRPr="009E5F1B" w:rsidRDefault="00221D6F" w:rsidP="000A502E">
      <w:pPr>
        <w:pStyle w:val="NoSpacing"/>
        <w:numPr>
          <w:ilvl w:val="0"/>
          <w:numId w:val="5"/>
        </w:numPr>
        <w:jc w:val="both"/>
        <w:rPr>
          <w:rFonts w:ascii="Arial" w:hAnsi="Arial" w:cs="Arial"/>
          <w:sz w:val="20"/>
          <w:szCs w:val="20"/>
        </w:rPr>
      </w:pPr>
      <w:r w:rsidRPr="009E5F1B">
        <w:rPr>
          <w:rFonts w:ascii="Arial" w:hAnsi="Arial" w:cs="Arial"/>
          <w:b/>
          <w:sz w:val="20"/>
          <w:szCs w:val="20"/>
        </w:rPr>
        <w:t>Marshalling the aspirations and developing the employ</w:t>
      </w:r>
      <w:r w:rsidR="00BD37FC">
        <w:rPr>
          <w:rFonts w:ascii="Arial" w:hAnsi="Arial" w:cs="Arial"/>
          <w:b/>
          <w:sz w:val="20"/>
          <w:szCs w:val="20"/>
        </w:rPr>
        <w:t>ability of young people (aged 15</w:t>
      </w:r>
      <w:r w:rsidRPr="009E5F1B">
        <w:rPr>
          <w:rFonts w:ascii="Arial" w:hAnsi="Arial" w:cs="Arial"/>
          <w:b/>
          <w:sz w:val="20"/>
          <w:szCs w:val="20"/>
        </w:rPr>
        <w:t xml:space="preserve"> – 29) who have experienced significant periods of time not in employment</w:t>
      </w:r>
      <w:r w:rsidR="00C67F4A" w:rsidRPr="009E5F1B">
        <w:rPr>
          <w:rFonts w:ascii="Arial" w:hAnsi="Arial" w:cs="Arial"/>
          <w:sz w:val="20"/>
          <w:szCs w:val="20"/>
        </w:rPr>
        <w:t>, education or training (NEET) is a controversial and challenging area of discussion.  Even when money is available to tackle the issue, solutions are often difficult to produce.  Being positive about the prospects of these young people is, nevertheless, vital for the area economically and socially.</w:t>
      </w:r>
    </w:p>
    <w:p w:rsidR="00C67F4A" w:rsidRPr="009E5F1B" w:rsidRDefault="00C67F4A" w:rsidP="00221D6F">
      <w:pPr>
        <w:pStyle w:val="NoSpacing"/>
        <w:jc w:val="both"/>
        <w:rPr>
          <w:rFonts w:ascii="Arial" w:hAnsi="Arial" w:cs="Arial"/>
          <w:sz w:val="20"/>
          <w:szCs w:val="20"/>
        </w:rPr>
      </w:pPr>
    </w:p>
    <w:p w:rsidR="00C67F4A" w:rsidRPr="009E5F1B" w:rsidRDefault="00C67F4A" w:rsidP="000A502E">
      <w:pPr>
        <w:pStyle w:val="NoSpacing"/>
        <w:numPr>
          <w:ilvl w:val="0"/>
          <w:numId w:val="6"/>
        </w:numPr>
        <w:jc w:val="both"/>
        <w:rPr>
          <w:rFonts w:ascii="Arial" w:hAnsi="Arial" w:cs="Arial"/>
          <w:sz w:val="20"/>
          <w:szCs w:val="20"/>
        </w:rPr>
      </w:pPr>
      <w:r w:rsidRPr="009E5F1B">
        <w:rPr>
          <w:rFonts w:ascii="Arial" w:hAnsi="Arial" w:cs="Arial"/>
          <w:sz w:val="20"/>
          <w:szCs w:val="20"/>
        </w:rPr>
        <w:t xml:space="preserve">This is reflected in the Government’s recent launch of its first </w:t>
      </w:r>
      <w:r w:rsidRPr="009E5F1B">
        <w:rPr>
          <w:rFonts w:ascii="Arial" w:hAnsi="Arial" w:cs="Arial"/>
          <w:b/>
          <w:sz w:val="20"/>
          <w:szCs w:val="20"/>
        </w:rPr>
        <w:t>calls for Tees Valley projects under the 2014-2020 European Regional Development Fund</w:t>
      </w:r>
      <w:r w:rsidRPr="009E5F1B">
        <w:rPr>
          <w:rFonts w:ascii="Arial" w:hAnsi="Arial" w:cs="Arial"/>
          <w:sz w:val="20"/>
          <w:szCs w:val="20"/>
        </w:rPr>
        <w:t xml:space="preserve"> </w:t>
      </w:r>
      <w:r w:rsidRPr="009E5F1B">
        <w:rPr>
          <w:rFonts w:ascii="Arial" w:hAnsi="Arial" w:cs="Arial"/>
          <w:b/>
          <w:sz w:val="20"/>
          <w:szCs w:val="20"/>
        </w:rPr>
        <w:t>(ERDF)</w:t>
      </w:r>
      <w:r w:rsidRPr="009E5F1B">
        <w:rPr>
          <w:rFonts w:ascii="Arial" w:hAnsi="Arial" w:cs="Arial"/>
          <w:sz w:val="20"/>
          <w:szCs w:val="20"/>
        </w:rPr>
        <w:t xml:space="preserve"> and </w:t>
      </w:r>
      <w:r w:rsidRPr="009E5F1B">
        <w:rPr>
          <w:rFonts w:ascii="Arial" w:hAnsi="Arial" w:cs="Arial"/>
          <w:b/>
          <w:sz w:val="20"/>
          <w:szCs w:val="20"/>
        </w:rPr>
        <w:t>European Social Fund (ESF)</w:t>
      </w:r>
      <w:r w:rsidRPr="009E5F1B">
        <w:rPr>
          <w:rFonts w:ascii="Arial" w:hAnsi="Arial" w:cs="Arial"/>
          <w:sz w:val="20"/>
          <w:szCs w:val="20"/>
        </w:rPr>
        <w:t xml:space="preserve">.  Projects are being sought to maximise SME job creation, but central to the concerns of this seminar is </w:t>
      </w:r>
      <w:r w:rsidRPr="009E5F1B">
        <w:rPr>
          <w:rFonts w:ascii="Arial" w:hAnsi="Arial" w:cs="Arial"/>
          <w:b/>
          <w:sz w:val="20"/>
          <w:szCs w:val="20"/>
        </w:rPr>
        <w:t>the Youth Employment Initiative for ESF across Tees Valley</w:t>
      </w:r>
      <w:proofErr w:type="gramStart"/>
      <w:r w:rsidRPr="009E5F1B">
        <w:rPr>
          <w:rFonts w:ascii="Arial" w:hAnsi="Arial" w:cs="Arial"/>
          <w:sz w:val="20"/>
          <w:szCs w:val="20"/>
        </w:rPr>
        <w:t>.*</w:t>
      </w:r>
      <w:proofErr w:type="gramEnd"/>
      <w:r w:rsidR="009E5F1B">
        <w:rPr>
          <w:rFonts w:ascii="Arial" w:hAnsi="Arial" w:cs="Arial"/>
          <w:sz w:val="20"/>
          <w:szCs w:val="20"/>
        </w:rPr>
        <w:t>*</w:t>
      </w:r>
    </w:p>
    <w:p w:rsidR="009E5F1B" w:rsidRPr="009E5F1B" w:rsidRDefault="009E5F1B" w:rsidP="00902EC1">
      <w:pPr>
        <w:pStyle w:val="NoSpacing"/>
        <w:jc w:val="both"/>
        <w:rPr>
          <w:rFonts w:ascii="Arial" w:hAnsi="Arial" w:cs="Arial"/>
          <w:sz w:val="20"/>
          <w:szCs w:val="20"/>
        </w:rPr>
      </w:pPr>
    </w:p>
    <w:p w:rsidR="00902EC1" w:rsidRPr="009E5F1B" w:rsidRDefault="00902EC1" w:rsidP="00902EC1">
      <w:pPr>
        <w:pStyle w:val="NoSpacing"/>
        <w:tabs>
          <w:tab w:val="left" w:pos="709"/>
        </w:tabs>
        <w:ind w:left="720"/>
        <w:jc w:val="both"/>
        <w:rPr>
          <w:rFonts w:ascii="Arial" w:hAnsi="Arial" w:cs="Arial"/>
          <w:sz w:val="20"/>
          <w:szCs w:val="20"/>
        </w:rPr>
      </w:pPr>
      <w:r w:rsidRPr="009E5F1B">
        <w:rPr>
          <w:rFonts w:ascii="Arial" w:hAnsi="Arial" w:cs="Arial"/>
          <w:sz w:val="20"/>
          <w:szCs w:val="20"/>
        </w:rPr>
        <w:t xml:space="preserve">Shorter term initiatives, however valuable, only provide part of the solution – this seminar also aims to debate the </w:t>
      </w:r>
      <w:r w:rsidRPr="009E5F1B">
        <w:rPr>
          <w:rFonts w:ascii="Arial" w:hAnsi="Arial" w:cs="Arial"/>
          <w:b/>
          <w:sz w:val="20"/>
          <w:szCs w:val="20"/>
        </w:rPr>
        <w:t>roles of private sector, education sector and third sector organisations</w:t>
      </w:r>
      <w:r w:rsidRPr="009E5F1B">
        <w:rPr>
          <w:rFonts w:ascii="Arial" w:hAnsi="Arial" w:cs="Arial"/>
          <w:sz w:val="20"/>
          <w:szCs w:val="20"/>
        </w:rPr>
        <w:t xml:space="preserve"> in tackling more widely skills challenges in Tees Valley over the next few years.</w:t>
      </w:r>
    </w:p>
    <w:p w:rsidR="00C67F4A" w:rsidRPr="009E5F1B" w:rsidRDefault="00902EC1" w:rsidP="00902EC1">
      <w:pPr>
        <w:pStyle w:val="NoSpacing"/>
        <w:tabs>
          <w:tab w:val="left" w:pos="709"/>
        </w:tabs>
        <w:jc w:val="both"/>
        <w:rPr>
          <w:rFonts w:ascii="Arial" w:hAnsi="Arial" w:cs="Arial"/>
          <w:sz w:val="20"/>
          <w:szCs w:val="20"/>
        </w:rPr>
      </w:pPr>
      <w:r w:rsidRPr="009E5F1B">
        <w:rPr>
          <w:rFonts w:ascii="Arial" w:hAnsi="Arial" w:cs="Arial"/>
          <w:sz w:val="20"/>
          <w:szCs w:val="20"/>
        </w:rPr>
        <w:tab/>
      </w:r>
    </w:p>
    <w:p w:rsidR="00C67F4A" w:rsidRPr="009E5F1B" w:rsidRDefault="00C67F4A" w:rsidP="000A502E">
      <w:pPr>
        <w:pStyle w:val="NoSpacing"/>
        <w:numPr>
          <w:ilvl w:val="0"/>
          <w:numId w:val="7"/>
        </w:numPr>
        <w:jc w:val="both"/>
        <w:rPr>
          <w:rFonts w:ascii="Arial" w:hAnsi="Arial" w:cs="Arial"/>
          <w:sz w:val="20"/>
          <w:szCs w:val="20"/>
        </w:rPr>
      </w:pPr>
      <w:r w:rsidRPr="009E5F1B">
        <w:rPr>
          <w:rFonts w:ascii="Arial" w:hAnsi="Arial" w:cs="Arial"/>
          <w:sz w:val="20"/>
          <w:szCs w:val="20"/>
        </w:rPr>
        <w:t xml:space="preserve">The seminar will seek to </w:t>
      </w:r>
      <w:r w:rsidRPr="009E5F1B">
        <w:rPr>
          <w:rFonts w:ascii="Arial" w:hAnsi="Arial" w:cs="Arial"/>
          <w:b/>
          <w:sz w:val="20"/>
          <w:szCs w:val="20"/>
        </w:rPr>
        <w:t>engage the views and experiences of participants</w:t>
      </w:r>
      <w:r w:rsidRPr="009E5F1B">
        <w:rPr>
          <w:rFonts w:ascii="Arial" w:hAnsi="Arial" w:cs="Arial"/>
          <w:sz w:val="20"/>
          <w:szCs w:val="20"/>
        </w:rPr>
        <w:t xml:space="preserve"> during the course of the event.</w:t>
      </w:r>
    </w:p>
    <w:p w:rsidR="00C67F4A" w:rsidRDefault="00C67F4A" w:rsidP="00221D6F">
      <w:pPr>
        <w:pStyle w:val="NoSpacing"/>
        <w:jc w:val="both"/>
        <w:rPr>
          <w:rFonts w:ascii="Arial" w:hAnsi="Arial" w:cs="Arial"/>
          <w:sz w:val="20"/>
          <w:szCs w:val="20"/>
        </w:rPr>
      </w:pPr>
    </w:p>
    <w:p w:rsidR="009E5F1B" w:rsidRDefault="009E5F1B" w:rsidP="00221D6F">
      <w:pPr>
        <w:pStyle w:val="NoSpacing"/>
        <w:jc w:val="both"/>
        <w:rPr>
          <w:rFonts w:ascii="Arial" w:hAnsi="Arial" w:cs="Arial"/>
          <w:sz w:val="20"/>
          <w:szCs w:val="20"/>
        </w:rPr>
      </w:pPr>
    </w:p>
    <w:p w:rsidR="009E5F1B" w:rsidRDefault="009E5F1B" w:rsidP="00221D6F">
      <w:pPr>
        <w:pStyle w:val="NoSpacing"/>
        <w:jc w:val="both"/>
        <w:rPr>
          <w:rFonts w:ascii="Arial" w:hAnsi="Arial" w:cs="Arial"/>
          <w:sz w:val="20"/>
          <w:szCs w:val="20"/>
        </w:rPr>
      </w:pPr>
    </w:p>
    <w:p w:rsidR="009E5F1B" w:rsidRDefault="009E5F1B" w:rsidP="00221D6F">
      <w:pPr>
        <w:pStyle w:val="NoSpacing"/>
        <w:jc w:val="both"/>
        <w:rPr>
          <w:rFonts w:ascii="Arial" w:hAnsi="Arial" w:cs="Arial"/>
          <w:sz w:val="20"/>
          <w:szCs w:val="20"/>
        </w:rPr>
      </w:pPr>
    </w:p>
    <w:p w:rsidR="009E5F1B" w:rsidRDefault="009E5F1B" w:rsidP="00221D6F">
      <w:pPr>
        <w:pStyle w:val="NoSpacing"/>
        <w:jc w:val="both"/>
        <w:rPr>
          <w:rFonts w:ascii="Arial" w:hAnsi="Arial" w:cs="Arial"/>
          <w:sz w:val="20"/>
          <w:szCs w:val="20"/>
        </w:rPr>
      </w:pPr>
    </w:p>
    <w:p w:rsidR="009E5F1B" w:rsidRDefault="009E5F1B" w:rsidP="00221D6F">
      <w:pPr>
        <w:pStyle w:val="NoSpacing"/>
        <w:jc w:val="both"/>
        <w:rPr>
          <w:rFonts w:ascii="Arial" w:hAnsi="Arial" w:cs="Arial"/>
          <w:sz w:val="20"/>
          <w:szCs w:val="20"/>
        </w:rPr>
      </w:pPr>
    </w:p>
    <w:p w:rsidR="009E5F1B" w:rsidRDefault="009E5F1B" w:rsidP="00221D6F">
      <w:pPr>
        <w:pStyle w:val="NoSpacing"/>
        <w:jc w:val="both"/>
        <w:rPr>
          <w:rFonts w:ascii="Arial" w:hAnsi="Arial" w:cs="Arial"/>
          <w:sz w:val="20"/>
          <w:szCs w:val="20"/>
        </w:rPr>
      </w:pPr>
    </w:p>
    <w:p w:rsidR="009E5F1B" w:rsidRDefault="009E5F1B" w:rsidP="00221D6F">
      <w:pPr>
        <w:pStyle w:val="NoSpacing"/>
        <w:jc w:val="both"/>
        <w:rPr>
          <w:rFonts w:ascii="Arial" w:hAnsi="Arial" w:cs="Arial"/>
          <w:sz w:val="20"/>
          <w:szCs w:val="20"/>
        </w:rPr>
      </w:pPr>
    </w:p>
    <w:p w:rsidR="009E5F1B" w:rsidRDefault="009E5F1B" w:rsidP="00221D6F">
      <w:pPr>
        <w:pStyle w:val="NoSpacing"/>
        <w:jc w:val="both"/>
        <w:rPr>
          <w:rFonts w:ascii="Arial" w:hAnsi="Arial" w:cs="Arial"/>
          <w:sz w:val="20"/>
          <w:szCs w:val="20"/>
        </w:rPr>
      </w:pPr>
    </w:p>
    <w:p w:rsidR="00654FE9" w:rsidRPr="009E5F1B" w:rsidRDefault="00654FE9" w:rsidP="00221D6F">
      <w:pPr>
        <w:pStyle w:val="NoSpacing"/>
        <w:jc w:val="both"/>
        <w:rPr>
          <w:rFonts w:ascii="Arial" w:hAnsi="Arial" w:cs="Arial"/>
          <w:sz w:val="20"/>
          <w:szCs w:val="20"/>
        </w:rPr>
      </w:pPr>
    </w:p>
    <w:p w:rsidR="00C67F4A" w:rsidRPr="009E5F1B" w:rsidRDefault="00C67F4A" w:rsidP="00221D6F">
      <w:pPr>
        <w:pStyle w:val="NoSpacing"/>
        <w:jc w:val="both"/>
        <w:rPr>
          <w:rFonts w:ascii="Arial" w:hAnsi="Arial" w:cs="Arial"/>
          <w:sz w:val="20"/>
          <w:szCs w:val="20"/>
        </w:rPr>
      </w:pPr>
      <w:r w:rsidRPr="009E5F1B">
        <w:rPr>
          <w:rFonts w:ascii="Arial" w:hAnsi="Arial" w:cs="Arial"/>
          <w:sz w:val="20"/>
          <w:szCs w:val="20"/>
        </w:rPr>
        <w:t>*</w:t>
      </w:r>
      <w:r w:rsidR="009E5F1B">
        <w:rPr>
          <w:rFonts w:ascii="Arial" w:hAnsi="Arial" w:cs="Arial"/>
          <w:sz w:val="20"/>
          <w:szCs w:val="20"/>
        </w:rPr>
        <w:t>*</w:t>
      </w:r>
      <w:r w:rsidRPr="009E5F1B">
        <w:rPr>
          <w:rFonts w:ascii="Arial" w:hAnsi="Arial" w:cs="Arial"/>
          <w:sz w:val="20"/>
          <w:szCs w:val="20"/>
        </w:rPr>
        <w:t xml:space="preserve"> The Youth Employment Initiative aims to deliver support over a three year period to young people aged 15 – 29 (subject to European</w:t>
      </w:r>
      <w:r w:rsidR="00EF3F0B" w:rsidRPr="009E5F1B">
        <w:rPr>
          <w:rFonts w:ascii="Arial" w:hAnsi="Arial" w:cs="Arial"/>
          <w:sz w:val="20"/>
          <w:szCs w:val="20"/>
        </w:rPr>
        <w:t xml:space="preserve"> Commission approval) who are Not in Education, Employment or Training, Key elements include: </w:t>
      </w:r>
      <w:r w:rsidR="00EF3F0B" w:rsidRPr="009E5F1B">
        <w:rPr>
          <w:rFonts w:ascii="Arial" w:hAnsi="Arial" w:cs="Arial"/>
          <w:b/>
          <w:sz w:val="20"/>
          <w:szCs w:val="20"/>
        </w:rPr>
        <w:t>Transition</w:t>
      </w:r>
      <w:r w:rsidR="0015172F" w:rsidRPr="009E5F1B">
        <w:rPr>
          <w:rFonts w:ascii="Arial" w:hAnsi="Arial" w:cs="Arial"/>
          <w:b/>
          <w:sz w:val="20"/>
          <w:szCs w:val="20"/>
        </w:rPr>
        <w:t xml:space="preserve"> Mentoring for Young People</w:t>
      </w:r>
      <w:r w:rsidR="0015172F" w:rsidRPr="009E5F1B">
        <w:rPr>
          <w:rFonts w:ascii="Arial" w:hAnsi="Arial" w:cs="Arial"/>
          <w:sz w:val="20"/>
          <w:szCs w:val="20"/>
        </w:rPr>
        <w:t xml:space="preserve"> – providing wrap around support for all young people who are NEET; </w:t>
      </w:r>
      <w:r w:rsidR="0015172F" w:rsidRPr="009E5F1B">
        <w:rPr>
          <w:rFonts w:ascii="Arial" w:hAnsi="Arial" w:cs="Arial"/>
          <w:b/>
          <w:sz w:val="20"/>
          <w:szCs w:val="20"/>
        </w:rPr>
        <w:t>Personalised Education, Employment and Enterprise Pathways</w:t>
      </w:r>
      <w:r w:rsidR="0015172F" w:rsidRPr="009E5F1B">
        <w:rPr>
          <w:rFonts w:ascii="Arial" w:hAnsi="Arial" w:cs="Arial"/>
          <w:sz w:val="20"/>
          <w:szCs w:val="20"/>
        </w:rPr>
        <w:t xml:space="preserve"> – using innovative solutions to provide support for young people who struggle to achieve using only mainstream education services; </w:t>
      </w:r>
      <w:r w:rsidR="0015172F" w:rsidRPr="009E5F1B">
        <w:rPr>
          <w:rFonts w:ascii="Arial" w:hAnsi="Arial" w:cs="Arial"/>
          <w:b/>
          <w:sz w:val="20"/>
          <w:szCs w:val="20"/>
        </w:rPr>
        <w:t>Route-ways into specific sectors</w:t>
      </w:r>
      <w:r w:rsidR="0015172F" w:rsidRPr="009E5F1B">
        <w:rPr>
          <w:rFonts w:ascii="Arial" w:hAnsi="Arial" w:cs="Arial"/>
          <w:sz w:val="20"/>
          <w:szCs w:val="20"/>
        </w:rPr>
        <w:t xml:space="preserve"> – tailored route-ways for young people to enter specific sectors, including volunteering, internships, traineeships, etc).  The call is open until 29</w:t>
      </w:r>
      <w:r w:rsidR="0015172F" w:rsidRPr="009E5F1B">
        <w:rPr>
          <w:rFonts w:ascii="Arial" w:hAnsi="Arial" w:cs="Arial"/>
          <w:sz w:val="20"/>
          <w:szCs w:val="20"/>
          <w:vertAlign w:val="superscript"/>
        </w:rPr>
        <w:t>th</w:t>
      </w:r>
      <w:r w:rsidR="0015172F" w:rsidRPr="009E5F1B">
        <w:rPr>
          <w:rFonts w:ascii="Arial" w:hAnsi="Arial" w:cs="Arial"/>
          <w:sz w:val="20"/>
          <w:szCs w:val="20"/>
        </w:rPr>
        <w:t xml:space="preserve"> May 2015</w:t>
      </w:r>
      <w:r w:rsidR="00ED7ADB" w:rsidRPr="009E5F1B">
        <w:rPr>
          <w:rFonts w:ascii="Arial" w:hAnsi="Arial" w:cs="Arial"/>
          <w:sz w:val="20"/>
          <w:szCs w:val="20"/>
        </w:rPr>
        <w:t xml:space="preserve"> and you can find more details </w:t>
      </w:r>
      <w:hyperlink r:id="rId7" w:history="1">
        <w:r w:rsidR="00ED7ADB" w:rsidRPr="009E5F1B">
          <w:rPr>
            <w:rStyle w:val="Hyperlink"/>
            <w:rFonts w:ascii="Arial" w:hAnsi="Arial" w:cs="Arial"/>
            <w:sz w:val="20"/>
            <w:szCs w:val="20"/>
          </w:rPr>
          <w:t>here</w:t>
        </w:r>
        <w:r w:rsidR="0015172F" w:rsidRPr="009E5F1B">
          <w:rPr>
            <w:rStyle w:val="Hyperlink"/>
            <w:rFonts w:ascii="Arial" w:hAnsi="Arial" w:cs="Arial"/>
            <w:sz w:val="20"/>
            <w:szCs w:val="20"/>
          </w:rPr>
          <w:t>.</w:t>
        </w:r>
      </w:hyperlink>
    </w:p>
    <w:p w:rsidR="0015172F" w:rsidRPr="009E5F1B" w:rsidRDefault="0015172F" w:rsidP="00221D6F">
      <w:pPr>
        <w:pStyle w:val="NoSpacing"/>
        <w:jc w:val="both"/>
        <w:rPr>
          <w:rFonts w:ascii="Arial" w:hAnsi="Arial" w:cs="Arial"/>
          <w:sz w:val="20"/>
          <w:szCs w:val="20"/>
        </w:rPr>
      </w:pPr>
    </w:p>
    <w:p w:rsidR="0015172F" w:rsidRPr="009E5F1B" w:rsidRDefault="0015172F" w:rsidP="00221D6F">
      <w:pPr>
        <w:pStyle w:val="NoSpacing"/>
        <w:jc w:val="both"/>
        <w:rPr>
          <w:rFonts w:ascii="Arial" w:hAnsi="Arial" w:cs="Arial"/>
          <w:sz w:val="20"/>
          <w:szCs w:val="20"/>
        </w:rPr>
      </w:pPr>
    </w:p>
    <w:p w:rsidR="0015172F" w:rsidRPr="009E5F1B" w:rsidRDefault="0015172F" w:rsidP="00221D6F">
      <w:pPr>
        <w:pStyle w:val="NoSpacing"/>
        <w:jc w:val="both"/>
        <w:rPr>
          <w:rFonts w:ascii="Arial" w:hAnsi="Arial" w:cs="Arial"/>
          <w:b/>
          <w:sz w:val="20"/>
          <w:szCs w:val="20"/>
        </w:rPr>
      </w:pPr>
      <w:r w:rsidRPr="009E5F1B">
        <w:rPr>
          <w:rFonts w:ascii="Arial" w:hAnsi="Arial" w:cs="Arial"/>
          <w:b/>
          <w:sz w:val="20"/>
          <w:szCs w:val="20"/>
        </w:rPr>
        <w:t>Speakers</w:t>
      </w:r>
    </w:p>
    <w:p w:rsidR="0015172F" w:rsidRPr="009E5F1B" w:rsidRDefault="0015172F" w:rsidP="00221D6F">
      <w:pPr>
        <w:pStyle w:val="NoSpacing"/>
        <w:jc w:val="both"/>
        <w:rPr>
          <w:rFonts w:ascii="Arial" w:hAnsi="Arial" w:cs="Arial"/>
          <w:b/>
          <w:sz w:val="20"/>
          <w:szCs w:val="20"/>
        </w:rPr>
      </w:pPr>
    </w:p>
    <w:p w:rsidR="00946488" w:rsidRDefault="00946488" w:rsidP="00221D6F">
      <w:pPr>
        <w:pStyle w:val="NoSpacing"/>
        <w:jc w:val="both"/>
        <w:rPr>
          <w:rFonts w:ascii="Arial" w:hAnsi="Arial" w:cs="Arial"/>
          <w:sz w:val="20"/>
          <w:szCs w:val="20"/>
        </w:rPr>
      </w:pPr>
      <w:r>
        <w:rPr>
          <w:rFonts w:ascii="Arial" w:hAnsi="Arial" w:cs="Arial"/>
          <w:sz w:val="20"/>
          <w:szCs w:val="20"/>
        </w:rPr>
        <w:t xml:space="preserve">Professor Robert MacDonald </w:t>
      </w:r>
      <w:r>
        <w:rPr>
          <w:rFonts w:ascii="Arial" w:hAnsi="Arial" w:cs="Arial"/>
          <w:sz w:val="20"/>
          <w:szCs w:val="20"/>
        </w:rPr>
        <w:tab/>
        <w:t xml:space="preserve">Social Futures Institute, </w:t>
      </w:r>
    </w:p>
    <w:p w:rsidR="00946488" w:rsidRDefault="00946488" w:rsidP="00946488">
      <w:pPr>
        <w:pStyle w:val="NoSpacing"/>
        <w:ind w:left="2160" w:firstLine="720"/>
        <w:jc w:val="both"/>
        <w:rPr>
          <w:rFonts w:ascii="Arial" w:hAnsi="Arial" w:cs="Arial"/>
          <w:sz w:val="20"/>
          <w:szCs w:val="20"/>
        </w:rPr>
      </w:pPr>
      <w:r>
        <w:rPr>
          <w:rFonts w:ascii="Arial" w:hAnsi="Arial" w:cs="Arial"/>
          <w:sz w:val="20"/>
          <w:szCs w:val="20"/>
        </w:rPr>
        <w:t>Teesside University</w:t>
      </w:r>
    </w:p>
    <w:p w:rsidR="00946488" w:rsidRDefault="00946488" w:rsidP="00221D6F">
      <w:pPr>
        <w:pStyle w:val="NoSpacing"/>
        <w:jc w:val="both"/>
        <w:rPr>
          <w:rFonts w:ascii="Arial" w:hAnsi="Arial" w:cs="Arial"/>
          <w:sz w:val="20"/>
          <w:szCs w:val="20"/>
        </w:rPr>
      </w:pPr>
    </w:p>
    <w:p w:rsidR="00946488" w:rsidRDefault="00946488" w:rsidP="00221D6F">
      <w:pPr>
        <w:pStyle w:val="NoSpacing"/>
        <w:jc w:val="both"/>
        <w:rPr>
          <w:rFonts w:ascii="Arial" w:hAnsi="Arial" w:cs="Arial"/>
          <w:sz w:val="20"/>
          <w:szCs w:val="20"/>
        </w:rPr>
      </w:pPr>
      <w:r>
        <w:rPr>
          <w:rFonts w:ascii="Arial" w:hAnsi="Arial" w:cs="Arial"/>
          <w:sz w:val="20"/>
          <w:szCs w:val="20"/>
        </w:rPr>
        <w:t>Carl Ditchburn</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CEO  Community</w:t>
      </w:r>
      <w:proofErr w:type="gramEnd"/>
      <w:r>
        <w:rPr>
          <w:rFonts w:ascii="Arial" w:hAnsi="Arial" w:cs="Arial"/>
          <w:sz w:val="20"/>
          <w:szCs w:val="20"/>
        </w:rPr>
        <w:t xml:space="preserve"> Campus ‘87</w:t>
      </w:r>
    </w:p>
    <w:p w:rsidR="00946488" w:rsidRDefault="00946488" w:rsidP="00221D6F">
      <w:pPr>
        <w:pStyle w:val="NoSpacing"/>
        <w:jc w:val="both"/>
        <w:rPr>
          <w:rFonts w:ascii="Arial" w:hAnsi="Arial" w:cs="Arial"/>
          <w:sz w:val="20"/>
          <w:szCs w:val="20"/>
        </w:rPr>
      </w:pPr>
    </w:p>
    <w:p w:rsidR="0015172F" w:rsidRPr="009E5F1B" w:rsidRDefault="0015172F" w:rsidP="00221D6F">
      <w:pPr>
        <w:pStyle w:val="NoSpacing"/>
        <w:jc w:val="both"/>
        <w:rPr>
          <w:rFonts w:ascii="Arial" w:hAnsi="Arial" w:cs="Arial"/>
          <w:sz w:val="20"/>
          <w:szCs w:val="20"/>
        </w:rPr>
      </w:pPr>
      <w:r w:rsidRPr="009E5F1B">
        <w:rPr>
          <w:rFonts w:ascii="Arial" w:hAnsi="Arial" w:cs="Arial"/>
          <w:sz w:val="20"/>
          <w:szCs w:val="20"/>
        </w:rPr>
        <w:t>John Lowther:</w:t>
      </w:r>
      <w:r w:rsidRPr="009E5F1B">
        <w:rPr>
          <w:rFonts w:ascii="Arial" w:hAnsi="Arial" w:cs="Arial"/>
          <w:sz w:val="20"/>
          <w:szCs w:val="20"/>
        </w:rPr>
        <w:tab/>
      </w:r>
      <w:r w:rsidR="00946488">
        <w:rPr>
          <w:rFonts w:ascii="Arial" w:hAnsi="Arial" w:cs="Arial"/>
          <w:sz w:val="20"/>
          <w:szCs w:val="20"/>
        </w:rPr>
        <w:tab/>
      </w:r>
      <w:r w:rsidR="00946488">
        <w:rPr>
          <w:rFonts w:ascii="Arial" w:hAnsi="Arial" w:cs="Arial"/>
          <w:sz w:val="20"/>
          <w:szCs w:val="20"/>
        </w:rPr>
        <w:tab/>
      </w:r>
      <w:r w:rsidRPr="009E5F1B">
        <w:rPr>
          <w:rFonts w:ascii="Arial" w:hAnsi="Arial" w:cs="Arial"/>
          <w:sz w:val="20"/>
          <w:szCs w:val="20"/>
        </w:rPr>
        <w:t>Chair of Strategic Planning for the Board of Governors</w:t>
      </w:r>
    </w:p>
    <w:p w:rsidR="0015172F" w:rsidRPr="009E5F1B" w:rsidRDefault="0015172F" w:rsidP="00221D6F">
      <w:pPr>
        <w:pStyle w:val="NoSpacing"/>
        <w:jc w:val="both"/>
        <w:rPr>
          <w:rFonts w:ascii="Arial" w:hAnsi="Arial" w:cs="Arial"/>
          <w:sz w:val="20"/>
          <w:szCs w:val="20"/>
        </w:rPr>
      </w:pPr>
      <w:r w:rsidRPr="009E5F1B">
        <w:rPr>
          <w:rFonts w:ascii="Arial" w:hAnsi="Arial" w:cs="Arial"/>
          <w:sz w:val="20"/>
          <w:szCs w:val="20"/>
        </w:rPr>
        <w:tab/>
      </w:r>
      <w:r w:rsidRPr="009E5F1B">
        <w:rPr>
          <w:rFonts w:ascii="Arial" w:hAnsi="Arial" w:cs="Arial"/>
          <w:sz w:val="20"/>
          <w:szCs w:val="20"/>
        </w:rPr>
        <w:tab/>
      </w:r>
      <w:r w:rsidR="00946488">
        <w:rPr>
          <w:rFonts w:ascii="Arial" w:hAnsi="Arial" w:cs="Arial"/>
          <w:sz w:val="20"/>
          <w:szCs w:val="20"/>
        </w:rPr>
        <w:tab/>
      </w:r>
      <w:r w:rsidR="00946488">
        <w:rPr>
          <w:rFonts w:ascii="Arial" w:hAnsi="Arial" w:cs="Arial"/>
          <w:sz w:val="20"/>
          <w:szCs w:val="20"/>
        </w:rPr>
        <w:tab/>
      </w:r>
      <w:r w:rsidRPr="009E5F1B">
        <w:rPr>
          <w:rFonts w:ascii="Arial" w:hAnsi="Arial" w:cs="Arial"/>
          <w:sz w:val="20"/>
          <w:szCs w:val="20"/>
        </w:rPr>
        <w:t>Redcar and Cleveland College</w:t>
      </w:r>
    </w:p>
    <w:p w:rsidR="0015172F" w:rsidRPr="009E5F1B" w:rsidRDefault="0015172F" w:rsidP="00221D6F">
      <w:pPr>
        <w:pStyle w:val="NoSpacing"/>
        <w:jc w:val="both"/>
        <w:rPr>
          <w:rFonts w:ascii="Arial" w:hAnsi="Arial" w:cs="Arial"/>
          <w:sz w:val="20"/>
          <w:szCs w:val="20"/>
        </w:rPr>
      </w:pPr>
    </w:p>
    <w:p w:rsidR="0015172F" w:rsidRPr="009E5F1B" w:rsidRDefault="0015172F" w:rsidP="00221D6F">
      <w:pPr>
        <w:pStyle w:val="NoSpacing"/>
        <w:jc w:val="both"/>
        <w:rPr>
          <w:rFonts w:ascii="Arial" w:hAnsi="Arial" w:cs="Arial"/>
          <w:sz w:val="20"/>
          <w:szCs w:val="20"/>
        </w:rPr>
      </w:pPr>
      <w:r w:rsidRPr="009E5F1B">
        <w:rPr>
          <w:rFonts w:ascii="Arial" w:hAnsi="Arial" w:cs="Arial"/>
          <w:sz w:val="20"/>
          <w:szCs w:val="20"/>
        </w:rPr>
        <w:t>Kate Roe:</w:t>
      </w:r>
      <w:r w:rsidR="00946488">
        <w:rPr>
          <w:rFonts w:ascii="Arial" w:hAnsi="Arial" w:cs="Arial"/>
          <w:sz w:val="20"/>
          <w:szCs w:val="20"/>
        </w:rPr>
        <w:tab/>
      </w:r>
      <w:r w:rsidR="00946488">
        <w:rPr>
          <w:rFonts w:ascii="Arial" w:hAnsi="Arial" w:cs="Arial"/>
          <w:sz w:val="20"/>
          <w:szCs w:val="20"/>
        </w:rPr>
        <w:tab/>
      </w:r>
      <w:r w:rsidRPr="009E5F1B">
        <w:rPr>
          <w:rFonts w:ascii="Arial" w:hAnsi="Arial" w:cs="Arial"/>
          <w:sz w:val="20"/>
          <w:szCs w:val="20"/>
        </w:rPr>
        <w:tab/>
        <w:t>Principal</w:t>
      </w:r>
    </w:p>
    <w:p w:rsidR="0015172F" w:rsidRPr="009E5F1B" w:rsidRDefault="0015172F" w:rsidP="00221D6F">
      <w:pPr>
        <w:pStyle w:val="NoSpacing"/>
        <w:jc w:val="both"/>
        <w:rPr>
          <w:rFonts w:ascii="Arial" w:hAnsi="Arial" w:cs="Arial"/>
          <w:sz w:val="20"/>
          <w:szCs w:val="20"/>
        </w:rPr>
      </w:pPr>
      <w:r w:rsidRPr="009E5F1B">
        <w:rPr>
          <w:rFonts w:ascii="Arial" w:hAnsi="Arial" w:cs="Arial"/>
          <w:sz w:val="20"/>
          <w:szCs w:val="20"/>
        </w:rPr>
        <w:tab/>
      </w:r>
      <w:r w:rsidR="00946488">
        <w:rPr>
          <w:rFonts w:ascii="Arial" w:hAnsi="Arial" w:cs="Arial"/>
          <w:sz w:val="20"/>
          <w:szCs w:val="20"/>
        </w:rPr>
        <w:tab/>
      </w:r>
      <w:r w:rsidR="00946488">
        <w:rPr>
          <w:rFonts w:ascii="Arial" w:hAnsi="Arial" w:cs="Arial"/>
          <w:sz w:val="20"/>
          <w:szCs w:val="20"/>
        </w:rPr>
        <w:tab/>
      </w:r>
      <w:r w:rsidRPr="009E5F1B">
        <w:rPr>
          <w:rFonts w:ascii="Arial" w:hAnsi="Arial" w:cs="Arial"/>
          <w:sz w:val="20"/>
          <w:szCs w:val="20"/>
        </w:rPr>
        <w:tab/>
        <w:t>Darlington College</w:t>
      </w:r>
    </w:p>
    <w:p w:rsidR="0015172F" w:rsidRPr="009E5F1B" w:rsidRDefault="0015172F" w:rsidP="00221D6F">
      <w:pPr>
        <w:pStyle w:val="NoSpacing"/>
        <w:jc w:val="both"/>
        <w:rPr>
          <w:rFonts w:ascii="Arial" w:hAnsi="Arial" w:cs="Arial"/>
          <w:sz w:val="20"/>
          <w:szCs w:val="20"/>
        </w:rPr>
      </w:pPr>
    </w:p>
    <w:p w:rsidR="0015172F" w:rsidRPr="009E5F1B" w:rsidRDefault="0015172F" w:rsidP="00221D6F">
      <w:pPr>
        <w:pStyle w:val="NoSpacing"/>
        <w:jc w:val="both"/>
        <w:rPr>
          <w:rFonts w:ascii="Arial" w:hAnsi="Arial" w:cs="Arial"/>
          <w:sz w:val="20"/>
          <w:szCs w:val="20"/>
        </w:rPr>
      </w:pPr>
      <w:r w:rsidRPr="009E5F1B">
        <w:rPr>
          <w:rFonts w:ascii="Arial" w:hAnsi="Arial" w:cs="Arial"/>
          <w:sz w:val="20"/>
          <w:szCs w:val="20"/>
        </w:rPr>
        <w:t xml:space="preserve">Sue </w:t>
      </w:r>
      <w:proofErr w:type="spellStart"/>
      <w:r w:rsidRPr="009E5F1B">
        <w:rPr>
          <w:rFonts w:ascii="Arial" w:hAnsi="Arial" w:cs="Arial"/>
          <w:sz w:val="20"/>
          <w:szCs w:val="20"/>
        </w:rPr>
        <w:t>Hannan</w:t>
      </w:r>
      <w:proofErr w:type="spellEnd"/>
      <w:r w:rsidRPr="009E5F1B">
        <w:rPr>
          <w:rFonts w:ascii="Arial" w:hAnsi="Arial" w:cs="Arial"/>
          <w:sz w:val="20"/>
          <w:szCs w:val="20"/>
        </w:rPr>
        <w:t>:</w:t>
      </w:r>
      <w:r w:rsidR="00946488">
        <w:rPr>
          <w:rFonts w:ascii="Arial" w:hAnsi="Arial" w:cs="Arial"/>
          <w:sz w:val="20"/>
          <w:szCs w:val="20"/>
        </w:rPr>
        <w:tab/>
      </w:r>
      <w:r w:rsidR="00946488">
        <w:rPr>
          <w:rFonts w:ascii="Arial" w:hAnsi="Arial" w:cs="Arial"/>
          <w:sz w:val="20"/>
          <w:szCs w:val="20"/>
        </w:rPr>
        <w:tab/>
      </w:r>
      <w:r w:rsidRPr="009E5F1B">
        <w:rPr>
          <w:rFonts w:ascii="Arial" w:hAnsi="Arial" w:cs="Arial"/>
          <w:sz w:val="20"/>
          <w:szCs w:val="20"/>
        </w:rPr>
        <w:tab/>
        <w:t>Employment and Skills Manager</w:t>
      </w:r>
    </w:p>
    <w:p w:rsidR="0015172F" w:rsidRPr="009E5F1B" w:rsidRDefault="0015172F" w:rsidP="00221D6F">
      <w:pPr>
        <w:pStyle w:val="NoSpacing"/>
        <w:jc w:val="both"/>
        <w:rPr>
          <w:rFonts w:ascii="Arial" w:hAnsi="Arial" w:cs="Arial"/>
          <w:sz w:val="20"/>
          <w:szCs w:val="20"/>
        </w:rPr>
      </w:pPr>
      <w:r w:rsidRPr="009E5F1B">
        <w:rPr>
          <w:rFonts w:ascii="Arial" w:hAnsi="Arial" w:cs="Arial"/>
          <w:sz w:val="20"/>
          <w:szCs w:val="20"/>
        </w:rPr>
        <w:tab/>
      </w:r>
      <w:r w:rsidR="00946488">
        <w:rPr>
          <w:rFonts w:ascii="Arial" w:hAnsi="Arial" w:cs="Arial"/>
          <w:sz w:val="20"/>
          <w:szCs w:val="20"/>
        </w:rPr>
        <w:tab/>
      </w:r>
      <w:r w:rsidRPr="009E5F1B">
        <w:rPr>
          <w:rFonts w:ascii="Arial" w:hAnsi="Arial" w:cs="Arial"/>
          <w:sz w:val="20"/>
          <w:szCs w:val="20"/>
        </w:rPr>
        <w:tab/>
      </w:r>
      <w:r w:rsidR="00946488">
        <w:rPr>
          <w:rFonts w:ascii="Arial" w:hAnsi="Arial" w:cs="Arial"/>
          <w:sz w:val="20"/>
          <w:szCs w:val="20"/>
        </w:rPr>
        <w:tab/>
      </w:r>
      <w:r w:rsidRPr="009E5F1B">
        <w:rPr>
          <w:rFonts w:ascii="Arial" w:hAnsi="Arial" w:cs="Arial"/>
          <w:sz w:val="20"/>
          <w:szCs w:val="20"/>
        </w:rPr>
        <w:t>Tees Valley Unlimited</w:t>
      </w:r>
    </w:p>
    <w:p w:rsidR="0015172F" w:rsidRPr="009E5F1B" w:rsidRDefault="0015172F" w:rsidP="00221D6F">
      <w:pPr>
        <w:pStyle w:val="NoSpacing"/>
        <w:jc w:val="both"/>
        <w:rPr>
          <w:rFonts w:ascii="Arial" w:hAnsi="Arial" w:cs="Arial"/>
          <w:sz w:val="20"/>
          <w:szCs w:val="20"/>
        </w:rPr>
      </w:pPr>
    </w:p>
    <w:p w:rsidR="0015172F" w:rsidRPr="009E5F1B" w:rsidRDefault="0015172F" w:rsidP="00221D6F">
      <w:pPr>
        <w:pStyle w:val="NoSpacing"/>
        <w:jc w:val="both"/>
        <w:rPr>
          <w:rFonts w:ascii="Arial" w:hAnsi="Arial" w:cs="Arial"/>
          <w:b/>
          <w:sz w:val="20"/>
          <w:szCs w:val="20"/>
        </w:rPr>
      </w:pPr>
      <w:r w:rsidRPr="009E5F1B">
        <w:rPr>
          <w:rFonts w:ascii="Arial" w:hAnsi="Arial" w:cs="Arial"/>
          <w:b/>
          <w:sz w:val="20"/>
          <w:szCs w:val="20"/>
        </w:rPr>
        <w:t>The seminar is free to attend.  Please register your attendance via:</w:t>
      </w:r>
    </w:p>
    <w:p w:rsidR="0015172F" w:rsidRPr="009E5F1B" w:rsidRDefault="0015172F" w:rsidP="00221D6F">
      <w:pPr>
        <w:pStyle w:val="NoSpacing"/>
        <w:jc w:val="both"/>
        <w:rPr>
          <w:rFonts w:ascii="Arial" w:hAnsi="Arial" w:cs="Arial"/>
          <w:b/>
          <w:sz w:val="20"/>
          <w:szCs w:val="20"/>
        </w:rPr>
      </w:pPr>
      <w:r w:rsidRPr="009E5F1B">
        <w:rPr>
          <w:rFonts w:ascii="Arial" w:hAnsi="Arial" w:cs="Arial"/>
          <w:b/>
          <w:sz w:val="20"/>
          <w:szCs w:val="20"/>
        </w:rPr>
        <w:t>Janet Atkinson, Institute for Local Governance, Durham University</w:t>
      </w:r>
    </w:p>
    <w:p w:rsidR="0015172F" w:rsidRPr="009E5F1B" w:rsidRDefault="00B6743F" w:rsidP="00221D6F">
      <w:pPr>
        <w:pStyle w:val="NoSpacing"/>
        <w:jc w:val="both"/>
        <w:rPr>
          <w:rFonts w:ascii="Arial" w:hAnsi="Arial" w:cs="Arial"/>
          <w:sz w:val="20"/>
          <w:szCs w:val="20"/>
        </w:rPr>
      </w:pPr>
      <w:hyperlink r:id="rId8" w:history="1">
        <w:r w:rsidR="0015172F" w:rsidRPr="009E5F1B">
          <w:rPr>
            <w:rStyle w:val="Hyperlink"/>
            <w:rFonts w:ascii="Arial" w:hAnsi="Arial" w:cs="Arial"/>
            <w:sz w:val="20"/>
            <w:szCs w:val="20"/>
          </w:rPr>
          <w:t>janet.atkinson@durham.ac.uk</w:t>
        </w:r>
      </w:hyperlink>
    </w:p>
    <w:p w:rsidR="004A7857" w:rsidRDefault="004A7857" w:rsidP="00221D6F">
      <w:pPr>
        <w:pStyle w:val="NoSpacing"/>
        <w:jc w:val="both"/>
        <w:rPr>
          <w:rFonts w:ascii="Arial" w:hAnsi="Arial" w:cs="Arial"/>
          <w:sz w:val="20"/>
          <w:szCs w:val="20"/>
        </w:rPr>
      </w:pPr>
    </w:p>
    <w:p w:rsidR="00BD37FC" w:rsidRPr="009E5F1B" w:rsidRDefault="00BD37FC" w:rsidP="00221D6F">
      <w:pPr>
        <w:pStyle w:val="NoSpacing"/>
        <w:jc w:val="both"/>
        <w:rPr>
          <w:rFonts w:ascii="Arial" w:hAnsi="Arial" w:cs="Arial"/>
          <w:sz w:val="20"/>
          <w:szCs w:val="20"/>
        </w:rPr>
      </w:pPr>
    </w:p>
    <w:p w:rsidR="0015172F" w:rsidRPr="009E5F1B" w:rsidRDefault="0015172F" w:rsidP="00221D6F">
      <w:pPr>
        <w:pStyle w:val="NoSpacing"/>
        <w:jc w:val="both"/>
        <w:rPr>
          <w:rFonts w:ascii="Arial" w:hAnsi="Arial" w:cs="Arial"/>
          <w:sz w:val="20"/>
          <w:szCs w:val="20"/>
        </w:rPr>
      </w:pPr>
      <w:r w:rsidRPr="009E5F1B">
        <w:rPr>
          <w:rFonts w:ascii="Arial" w:hAnsi="Arial" w:cs="Arial"/>
          <w:sz w:val="20"/>
          <w:szCs w:val="20"/>
        </w:rPr>
        <w:t>The Institute for Local Governance is a North East Research and Knowledge Exchange Partnership established in 2009 comprising the regions Universities, Local Authorities, Police and Fire and Rescue Services</w:t>
      </w:r>
      <w:r w:rsidR="004A7857" w:rsidRPr="009E5F1B">
        <w:rPr>
          <w:rFonts w:ascii="Arial" w:hAnsi="Arial" w:cs="Arial"/>
          <w:sz w:val="20"/>
          <w:szCs w:val="20"/>
        </w:rPr>
        <w:t xml:space="preserve">.  </w:t>
      </w:r>
    </w:p>
    <w:p w:rsidR="00C15676" w:rsidRPr="009E5F1B" w:rsidRDefault="00C15676" w:rsidP="00221D6F">
      <w:pPr>
        <w:pStyle w:val="NoSpacing"/>
        <w:jc w:val="both"/>
        <w:rPr>
          <w:rFonts w:ascii="Arial" w:hAnsi="Arial" w:cs="Arial"/>
          <w:sz w:val="20"/>
          <w:szCs w:val="20"/>
        </w:rPr>
      </w:pPr>
    </w:p>
    <w:p w:rsidR="00C15676" w:rsidRPr="009E5F1B" w:rsidRDefault="00C15676" w:rsidP="00221D6F">
      <w:pPr>
        <w:pStyle w:val="NoSpacing"/>
        <w:jc w:val="both"/>
        <w:rPr>
          <w:rFonts w:ascii="Arial" w:hAnsi="Arial" w:cs="Arial"/>
          <w:sz w:val="20"/>
          <w:szCs w:val="20"/>
        </w:rPr>
      </w:pPr>
      <w:r w:rsidRPr="009E5F1B">
        <w:rPr>
          <w:rFonts w:ascii="Arial" w:hAnsi="Arial" w:cs="Arial"/>
          <w:sz w:val="20"/>
          <w:szCs w:val="20"/>
        </w:rPr>
        <w:t>Further information about the content of the event can be obtained by contacting:-</w:t>
      </w:r>
    </w:p>
    <w:p w:rsidR="00C15676" w:rsidRPr="009E5F1B" w:rsidRDefault="00C15676" w:rsidP="00221D6F">
      <w:pPr>
        <w:pStyle w:val="NoSpacing"/>
        <w:jc w:val="both"/>
        <w:rPr>
          <w:rFonts w:ascii="Arial" w:hAnsi="Arial" w:cs="Arial"/>
          <w:sz w:val="20"/>
          <w:szCs w:val="20"/>
        </w:rPr>
      </w:pPr>
    </w:p>
    <w:p w:rsidR="00C15676" w:rsidRPr="009E5F1B" w:rsidRDefault="00B6743F" w:rsidP="00221D6F">
      <w:pPr>
        <w:pStyle w:val="NoSpacing"/>
        <w:jc w:val="both"/>
        <w:rPr>
          <w:rFonts w:ascii="Arial" w:hAnsi="Arial" w:cs="Arial"/>
          <w:sz w:val="20"/>
          <w:szCs w:val="20"/>
        </w:rPr>
      </w:pPr>
      <w:hyperlink r:id="rId9" w:history="1">
        <w:r w:rsidR="00D85779" w:rsidRPr="009E5F1B">
          <w:rPr>
            <w:rStyle w:val="Hyperlink"/>
            <w:rFonts w:ascii="Arial" w:hAnsi="Arial" w:cs="Arial"/>
            <w:sz w:val="20"/>
            <w:szCs w:val="20"/>
          </w:rPr>
          <w:t>tony.chapman@durham.ac.uk</w:t>
        </w:r>
      </w:hyperlink>
    </w:p>
    <w:p w:rsidR="00D85779" w:rsidRPr="009E5F1B" w:rsidRDefault="00D85779" w:rsidP="00221D6F">
      <w:pPr>
        <w:pStyle w:val="NoSpacing"/>
        <w:jc w:val="both"/>
        <w:rPr>
          <w:rFonts w:ascii="Arial" w:hAnsi="Arial" w:cs="Arial"/>
          <w:sz w:val="20"/>
          <w:szCs w:val="20"/>
        </w:rPr>
      </w:pPr>
      <w:proofErr w:type="gramStart"/>
      <w:r w:rsidRPr="009E5F1B">
        <w:rPr>
          <w:rFonts w:ascii="Arial" w:hAnsi="Arial" w:cs="Arial"/>
          <w:sz w:val="20"/>
          <w:szCs w:val="20"/>
        </w:rPr>
        <w:t>or</w:t>
      </w:r>
      <w:proofErr w:type="gramEnd"/>
    </w:p>
    <w:p w:rsidR="00D85779" w:rsidRPr="009E5F1B" w:rsidRDefault="00B6743F" w:rsidP="00221D6F">
      <w:pPr>
        <w:pStyle w:val="NoSpacing"/>
        <w:jc w:val="both"/>
        <w:rPr>
          <w:rFonts w:ascii="Arial" w:hAnsi="Arial" w:cs="Arial"/>
          <w:sz w:val="20"/>
          <w:szCs w:val="20"/>
        </w:rPr>
      </w:pPr>
      <w:hyperlink r:id="rId10" w:history="1">
        <w:r w:rsidR="00D85779" w:rsidRPr="009E5F1B">
          <w:rPr>
            <w:rStyle w:val="Hyperlink"/>
            <w:rFonts w:ascii="Arial" w:hAnsi="Arial" w:cs="Arial"/>
            <w:sz w:val="20"/>
            <w:szCs w:val="20"/>
          </w:rPr>
          <w:t>john.mawson@durham.ac.uk</w:t>
        </w:r>
      </w:hyperlink>
    </w:p>
    <w:p w:rsidR="00D85779" w:rsidRPr="009E5F1B" w:rsidRDefault="00D85779" w:rsidP="00221D6F">
      <w:pPr>
        <w:pStyle w:val="NoSpacing"/>
        <w:jc w:val="both"/>
        <w:rPr>
          <w:rFonts w:ascii="Arial" w:hAnsi="Arial" w:cs="Arial"/>
          <w:sz w:val="20"/>
          <w:szCs w:val="20"/>
        </w:rPr>
      </w:pPr>
    </w:p>
    <w:p w:rsidR="00C15676" w:rsidRPr="0015172F" w:rsidRDefault="00C15676" w:rsidP="00221D6F">
      <w:pPr>
        <w:pStyle w:val="NoSpacing"/>
        <w:jc w:val="both"/>
        <w:rPr>
          <w:rFonts w:ascii="Arial" w:hAnsi="Arial" w:cs="Arial"/>
          <w:sz w:val="24"/>
          <w:szCs w:val="24"/>
        </w:rPr>
      </w:pPr>
    </w:p>
    <w:sectPr w:rsidR="00C15676" w:rsidRPr="0015172F" w:rsidSect="00902EC1">
      <w:pgSz w:w="11906" w:h="16838"/>
      <w:pgMar w:top="136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20DD7"/>
    <w:multiLevelType w:val="hybridMultilevel"/>
    <w:tmpl w:val="2F68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007ED0"/>
    <w:multiLevelType w:val="hybridMultilevel"/>
    <w:tmpl w:val="03181440"/>
    <w:lvl w:ilvl="0" w:tplc="5CB4F7B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9102F6"/>
    <w:multiLevelType w:val="hybridMultilevel"/>
    <w:tmpl w:val="8820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F80265"/>
    <w:multiLevelType w:val="hybridMultilevel"/>
    <w:tmpl w:val="EC261A8E"/>
    <w:lvl w:ilvl="0" w:tplc="2A426DAC">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63476A"/>
    <w:multiLevelType w:val="hybridMultilevel"/>
    <w:tmpl w:val="9EF0D656"/>
    <w:lvl w:ilvl="0" w:tplc="49967CA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5139BE"/>
    <w:multiLevelType w:val="hybridMultilevel"/>
    <w:tmpl w:val="FB7C875C"/>
    <w:lvl w:ilvl="0" w:tplc="52363ED4">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585AC3"/>
    <w:multiLevelType w:val="hybridMultilevel"/>
    <w:tmpl w:val="7C78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6F"/>
    <w:rsid w:val="000A502E"/>
    <w:rsid w:val="0015172F"/>
    <w:rsid w:val="001830B3"/>
    <w:rsid w:val="00221D6F"/>
    <w:rsid w:val="00307662"/>
    <w:rsid w:val="00404762"/>
    <w:rsid w:val="004A7857"/>
    <w:rsid w:val="004C36F2"/>
    <w:rsid w:val="006514E8"/>
    <w:rsid w:val="00654FE9"/>
    <w:rsid w:val="00763153"/>
    <w:rsid w:val="00902EC1"/>
    <w:rsid w:val="00946488"/>
    <w:rsid w:val="009E5F1B"/>
    <w:rsid w:val="00B6743F"/>
    <w:rsid w:val="00BD37FC"/>
    <w:rsid w:val="00C15676"/>
    <w:rsid w:val="00C67F4A"/>
    <w:rsid w:val="00D85779"/>
    <w:rsid w:val="00E53821"/>
    <w:rsid w:val="00ED7ADB"/>
    <w:rsid w:val="00EF3F0B"/>
    <w:rsid w:val="00F1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D6F"/>
    <w:pPr>
      <w:spacing w:after="0" w:line="240" w:lineRule="auto"/>
    </w:pPr>
  </w:style>
  <w:style w:type="character" w:styleId="Hyperlink">
    <w:name w:val="Hyperlink"/>
    <w:basedOn w:val="DefaultParagraphFont"/>
    <w:uiPriority w:val="99"/>
    <w:unhideWhenUsed/>
    <w:rsid w:val="0015172F"/>
    <w:rPr>
      <w:color w:val="0000FF" w:themeColor="hyperlink"/>
      <w:u w:val="single"/>
    </w:rPr>
  </w:style>
  <w:style w:type="character" w:styleId="FollowedHyperlink">
    <w:name w:val="FollowedHyperlink"/>
    <w:basedOn w:val="DefaultParagraphFont"/>
    <w:uiPriority w:val="99"/>
    <w:semiHidden/>
    <w:unhideWhenUsed/>
    <w:rsid w:val="004C36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D6F"/>
    <w:pPr>
      <w:spacing w:after="0" w:line="240" w:lineRule="auto"/>
    </w:pPr>
  </w:style>
  <w:style w:type="character" w:styleId="Hyperlink">
    <w:name w:val="Hyperlink"/>
    <w:basedOn w:val="DefaultParagraphFont"/>
    <w:uiPriority w:val="99"/>
    <w:unhideWhenUsed/>
    <w:rsid w:val="0015172F"/>
    <w:rPr>
      <w:color w:val="0000FF" w:themeColor="hyperlink"/>
      <w:u w:val="single"/>
    </w:rPr>
  </w:style>
  <w:style w:type="character" w:styleId="FollowedHyperlink">
    <w:name w:val="FollowedHyperlink"/>
    <w:basedOn w:val="DefaultParagraphFont"/>
    <w:uiPriority w:val="99"/>
    <w:semiHidden/>
    <w:unhideWhenUsed/>
    <w:rsid w:val="004C36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atkinson@durham.ac.uk" TargetMode="External"/><Relationship Id="rId3" Type="http://schemas.openxmlformats.org/officeDocument/2006/relationships/styles" Target="styles.xml"/><Relationship Id="rId7" Type="http://schemas.openxmlformats.org/officeDocument/2006/relationships/hyperlink" Target="https://www.teesvalleyunlimited.gov.uk/tees-valley-unlimited/aims-and-ambitions/economic-strategy/european-funding/esif-open-call.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ohn.mawson@durham.ac.uk" TargetMode="External"/><Relationship Id="rId4" Type="http://schemas.microsoft.com/office/2007/relationships/stylesWithEffects" Target="stylesWithEffects.xml"/><Relationship Id="rId9" Type="http://schemas.openxmlformats.org/officeDocument/2006/relationships/hyperlink" Target="mailto:tony.chapman@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8845-DA70-4505-BC40-B2B0BFE2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J.</dc:creator>
  <cp:lastModifiedBy>Claire Stollery</cp:lastModifiedBy>
  <cp:revision>2</cp:revision>
  <cp:lastPrinted>2015-04-14T12:36:00Z</cp:lastPrinted>
  <dcterms:created xsi:type="dcterms:W3CDTF">2015-05-05T10:46:00Z</dcterms:created>
  <dcterms:modified xsi:type="dcterms:W3CDTF">2015-05-05T10:46:00Z</dcterms:modified>
</cp:coreProperties>
</file>